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AC" w:rsidRPr="003462AC" w:rsidRDefault="003462AC" w:rsidP="003462AC">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3462AC">
        <w:rPr>
          <w:rFonts w:ascii="Times New Roman" w:eastAsia="Times New Roman" w:hAnsi="Times New Roman" w:cs="Times New Roman"/>
          <w:b/>
          <w:bCs/>
          <w:sz w:val="28"/>
          <w:szCs w:val="28"/>
          <w:lang w:eastAsia="ru-RU"/>
        </w:rPr>
        <w:fldChar w:fldCharType="begin"/>
      </w:r>
      <w:r w:rsidRPr="003462AC">
        <w:rPr>
          <w:rFonts w:ascii="Times New Roman" w:eastAsia="Times New Roman" w:hAnsi="Times New Roman" w:cs="Times New Roman"/>
          <w:b/>
          <w:bCs/>
          <w:sz w:val="28"/>
          <w:szCs w:val="28"/>
          <w:lang w:eastAsia="ru-RU"/>
        </w:rPr>
        <w:instrText xml:space="preserve"> HYPERLINK "http://psyvision.ru/help/pedagogika/43-ped-tech20/487-ped-tech10" </w:instrText>
      </w:r>
      <w:r w:rsidRPr="003462AC">
        <w:rPr>
          <w:rFonts w:ascii="Times New Roman" w:eastAsia="Times New Roman" w:hAnsi="Times New Roman" w:cs="Times New Roman"/>
          <w:b/>
          <w:bCs/>
          <w:sz w:val="28"/>
          <w:szCs w:val="28"/>
          <w:lang w:eastAsia="ru-RU"/>
        </w:rPr>
        <w:fldChar w:fldCharType="separate"/>
      </w:r>
      <w:r w:rsidRPr="003462AC">
        <w:rPr>
          <w:rFonts w:ascii="Times New Roman" w:eastAsia="Times New Roman" w:hAnsi="Times New Roman" w:cs="Times New Roman"/>
          <w:b/>
          <w:bCs/>
          <w:sz w:val="28"/>
          <w:szCs w:val="28"/>
          <w:lang w:eastAsia="ru-RU"/>
        </w:rPr>
        <w:t xml:space="preserve">Технология коммуникативного обучения иноязычной культуре </w:t>
      </w:r>
      <w:r w:rsidRPr="003462AC">
        <w:rPr>
          <w:rFonts w:ascii="Times New Roman" w:eastAsia="Times New Roman" w:hAnsi="Times New Roman" w:cs="Times New Roman"/>
          <w:b/>
          <w:bCs/>
          <w:sz w:val="28"/>
          <w:szCs w:val="28"/>
          <w:lang w:eastAsia="ru-RU"/>
        </w:rPr>
        <w:fldChar w:fldCharType="end"/>
      </w:r>
    </w:p>
    <w:p w:rsidR="003462AC" w:rsidRPr="003462AC" w:rsidRDefault="003462AC" w:rsidP="003462AC">
      <w:pPr>
        <w:shd w:val="clear" w:color="auto" w:fill="FFFFFF"/>
        <w:spacing w:line="240" w:lineRule="auto"/>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noProof/>
          <w:color w:val="101010"/>
          <w:sz w:val="28"/>
          <w:szCs w:val="28"/>
          <w:lang w:eastAsia="ru-RU"/>
        </w:rPr>
        <mc:AlternateContent>
          <mc:Choice Requires="wps">
            <w:drawing>
              <wp:inline distT="0" distB="0" distL="0" distR="0" wp14:anchorId="2FCBFE0C" wp14:editId="3FDDE754">
                <wp:extent cx="9525" cy="9525"/>
                <wp:effectExtent l="0" t="0" r="0" b="0"/>
                <wp:docPr id="3" name="AutoShape 4" descr="http://tracking.actionads.ru/aff_i?offer_id=284&amp;aff_id=31802&amp;file_id=293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tracking.actionads.ru/aff_i?offer_id=284&amp;aff_id=31802&amp;file_id=29354"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" filled="f" stroked="f">
                <o:lock v:ext="edit" aspectratio="t"/>
                <w10:anchorlock/>
              </v:rect>
            </w:pict>
          </mc:Fallback>
        </mc:AlternateContent>
      </w:r>
      <w:r w:rsidRPr="003462AC">
        <w:rPr>
          <w:rFonts w:ascii="Times New Roman" w:eastAsia="Times New Roman" w:hAnsi="Times New Roman" w:cs="Times New Roman"/>
          <w:color w:val="101010"/>
          <w:sz w:val="28"/>
          <w:szCs w:val="28"/>
          <w:lang w:eastAsia="ru-RU"/>
        </w:rPr>
        <w:t>Пассов Ефим Израилевич - профессор Липецкого педагогического института, доктор педагогических наук, заслуженный деятель культуры.</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color w:val="101010"/>
          <w:sz w:val="28"/>
          <w:szCs w:val="28"/>
          <w:lang w:eastAsia="ru-RU"/>
        </w:rPr>
        <w:t xml:space="preserve">История обучения иностранному языку насчитывает столетия. При этом методика обучения много раз менялась, делая ставку то на чтение, то на перевод, то на </w:t>
      </w:r>
      <w:proofErr w:type="spellStart"/>
      <w:r w:rsidRPr="003462AC">
        <w:rPr>
          <w:rFonts w:ascii="Times New Roman" w:eastAsia="Times New Roman" w:hAnsi="Times New Roman" w:cs="Times New Roman"/>
          <w:color w:val="101010"/>
          <w:sz w:val="28"/>
          <w:szCs w:val="28"/>
          <w:lang w:eastAsia="ru-RU"/>
        </w:rPr>
        <w:t>аудирование</w:t>
      </w:r>
      <w:proofErr w:type="spellEnd"/>
      <w:r w:rsidRPr="003462AC">
        <w:rPr>
          <w:rFonts w:ascii="Times New Roman" w:eastAsia="Times New Roman" w:hAnsi="Times New Roman" w:cs="Times New Roman"/>
          <w:color w:val="101010"/>
          <w:sz w:val="28"/>
          <w:szCs w:val="28"/>
          <w:lang w:eastAsia="ru-RU"/>
        </w:rPr>
        <w:t>, то на комбинацию этих процессов. Самым эффективным, хотя и самым примитивным из методов являлся «метод гувернантки», т.е. непосредственного индивидуального общения на языке.</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color w:val="101010"/>
          <w:sz w:val="28"/>
          <w:szCs w:val="28"/>
          <w:lang w:eastAsia="ru-RU"/>
        </w:rPr>
        <w:t>В условиях российской массовой школы до сих пор не было найдено эффективной методики, позволявшей ребенку к окончанию школы овладеть иностранным языком на уровне, достаточном для адаптации в иноязычном обществе.</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color w:val="101010"/>
          <w:sz w:val="28"/>
          <w:szCs w:val="28"/>
          <w:lang w:eastAsia="ru-RU"/>
        </w:rPr>
        <w:t>Технология коммуникативного обучения - обучение на основе общения - позволяет достигнуть таких результатов.</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color w:val="101010"/>
          <w:sz w:val="28"/>
          <w:szCs w:val="28"/>
          <w:lang w:eastAsia="ru-RU"/>
        </w:rPr>
        <w:t xml:space="preserve">Обучение на основе общения является сущностью всех интенсивных технологий обучения иностранному языку. Интенсивная технология разработана болгарским ученым Г. </w:t>
      </w:r>
      <w:proofErr w:type="spellStart"/>
      <w:r w:rsidRPr="003462AC">
        <w:rPr>
          <w:rFonts w:ascii="Times New Roman" w:eastAsia="Times New Roman" w:hAnsi="Times New Roman" w:cs="Times New Roman"/>
          <w:color w:val="101010"/>
          <w:sz w:val="28"/>
          <w:szCs w:val="28"/>
          <w:lang w:eastAsia="ru-RU"/>
        </w:rPr>
        <w:t>Лозановым</w:t>
      </w:r>
      <w:proofErr w:type="spellEnd"/>
      <w:r w:rsidRPr="003462AC">
        <w:rPr>
          <w:rFonts w:ascii="Times New Roman" w:eastAsia="Times New Roman" w:hAnsi="Times New Roman" w:cs="Times New Roman"/>
          <w:color w:val="101010"/>
          <w:sz w:val="28"/>
          <w:szCs w:val="28"/>
          <w:lang w:eastAsia="ru-RU"/>
        </w:rPr>
        <w:t xml:space="preserve"> и породила ряд практических вариантов у нас в стране</w:t>
      </w:r>
      <w:proofErr w:type="gramStart"/>
      <w:r w:rsidRPr="003462AC">
        <w:rPr>
          <w:rFonts w:ascii="Times New Roman" w:eastAsia="Times New Roman" w:hAnsi="Times New Roman" w:cs="Times New Roman"/>
          <w:color w:val="101010"/>
          <w:sz w:val="28"/>
          <w:szCs w:val="28"/>
          <w:lang w:eastAsia="ru-RU"/>
        </w:rPr>
        <w:t xml:space="preserve"> .</w:t>
      </w:r>
      <w:proofErr w:type="gramEnd"/>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color w:val="101010"/>
          <w:sz w:val="28"/>
          <w:szCs w:val="28"/>
          <w:lang w:eastAsia="ru-RU"/>
        </w:rPr>
        <w:t>В высшей школе теория и практика коммуникативного интенсивного обучения иностранному языку разработана Г.А. Китайгородской.</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b/>
          <w:bCs/>
          <w:color w:val="101010"/>
          <w:sz w:val="28"/>
          <w:szCs w:val="28"/>
          <w:lang w:eastAsia="ru-RU"/>
        </w:rPr>
        <w:t>Классификационные параметры:</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i/>
          <w:iCs/>
          <w:color w:val="101010"/>
          <w:sz w:val="28"/>
          <w:szCs w:val="28"/>
          <w:lang w:eastAsia="ru-RU"/>
        </w:rPr>
        <w:t>По уровню применения:</w:t>
      </w:r>
      <w:r w:rsidRPr="003462AC">
        <w:rPr>
          <w:rFonts w:ascii="Times New Roman" w:eastAsia="Times New Roman" w:hAnsi="Times New Roman" w:cs="Times New Roman"/>
          <w:color w:val="101010"/>
          <w:sz w:val="28"/>
          <w:szCs w:val="28"/>
          <w:lang w:eastAsia="ru-RU"/>
        </w:rPr>
        <w:t> </w:t>
      </w:r>
      <w:proofErr w:type="spellStart"/>
      <w:r w:rsidRPr="003462AC">
        <w:rPr>
          <w:rFonts w:ascii="Times New Roman" w:eastAsia="Times New Roman" w:hAnsi="Times New Roman" w:cs="Times New Roman"/>
          <w:color w:val="101010"/>
          <w:sz w:val="28"/>
          <w:szCs w:val="28"/>
          <w:lang w:eastAsia="ru-RU"/>
        </w:rPr>
        <w:t>частнопредметная</w:t>
      </w:r>
      <w:proofErr w:type="spellEnd"/>
      <w:r w:rsidRPr="003462AC">
        <w:rPr>
          <w:rFonts w:ascii="Times New Roman" w:eastAsia="Times New Roman" w:hAnsi="Times New Roman" w:cs="Times New Roman"/>
          <w:color w:val="101010"/>
          <w:sz w:val="28"/>
          <w:szCs w:val="28"/>
          <w:lang w:eastAsia="ru-RU"/>
        </w:rPr>
        <w:t>.</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i/>
          <w:iCs/>
          <w:color w:val="101010"/>
          <w:sz w:val="28"/>
          <w:szCs w:val="28"/>
          <w:lang w:eastAsia="ru-RU"/>
        </w:rPr>
        <w:t>По философской основе:</w:t>
      </w:r>
      <w:r w:rsidRPr="003462AC">
        <w:rPr>
          <w:rFonts w:ascii="Times New Roman" w:eastAsia="Times New Roman" w:hAnsi="Times New Roman" w:cs="Times New Roman"/>
          <w:color w:val="101010"/>
          <w:sz w:val="28"/>
          <w:szCs w:val="28"/>
          <w:lang w:eastAsia="ru-RU"/>
        </w:rPr>
        <w:t> </w:t>
      </w:r>
      <w:proofErr w:type="gramStart"/>
      <w:r w:rsidRPr="003462AC">
        <w:rPr>
          <w:rFonts w:ascii="Times New Roman" w:eastAsia="Times New Roman" w:hAnsi="Times New Roman" w:cs="Times New Roman"/>
          <w:color w:val="101010"/>
          <w:sz w:val="28"/>
          <w:szCs w:val="28"/>
          <w:lang w:eastAsia="ru-RU"/>
        </w:rPr>
        <w:t>приспосабливающаяся</w:t>
      </w:r>
      <w:proofErr w:type="gramEnd"/>
      <w:r w:rsidRPr="003462AC">
        <w:rPr>
          <w:rFonts w:ascii="Times New Roman" w:eastAsia="Times New Roman" w:hAnsi="Times New Roman" w:cs="Times New Roman"/>
          <w:color w:val="101010"/>
          <w:sz w:val="28"/>
          <w:szCs w:val="28"/>
          <w:lang w:eastAsia="ru-RU"/>
        </w:rPr>
        <w:t>.</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i/>
          <w:iCs/>
          <w:color w:val="101010"/>
          <w:sz w:val="28"/>
          <w:szCs w:val="28"/>
          <w:lang w:eastAsia="ru-RU"/>
        </w:rPr>
        <w:t>По основному фактору развития:</w:t>
      </w:r>
      <w:r w:rsidRPr="003462AC">
        <w:rPr>
          <w:rFonts w:ascii="Times New Roman" w:eastAsia="Times New Roman" w:hAnsi="Times New Roman" w:cs="Times New Roman"/>
          <w:color w:val="101010"/>
          <w:sz w:val="28"/>
          <w:szCs w:val="28"/>
          <w:lang w:eastAsia="ru-RU"/>
        </w:rPr>
        <w:t> социогенная.</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i/>
          <w:iCs/>
          <w:color w:val="101010"/>
          <w:sz w:val="28"/>
          <w:szCs w:val="28"/>
          <w:lang w:eastAsia="ru-RU"/>
        </w:rPr>
        <w:t>По концепции усвоения опыта:</w:t>
      </w:r>
      <w:r w:rsidRPr="003462AC">
        <w:rPr>
          <w:rFonts w:ascii="Times New Roman" w:eastAsia="Times New Roman" w:hAnsi="Times New Roman" w:cs="Times New Roman"/>
          <w:color w:val="101010"/>
          <w:sz w:val="28"/>
          <w:szCs w:val="28"/>
          <w:lang w:eastAsia="ru-RU"/>
        </w:rPr>
        <w:t> </w:t>
      </w:r>
      <w:proofErr w:type="spellStart"/>
      <w:r w:rsidRPr="003462AC">
        <w:rPr>
          <w:rFonts w:ascii="Times New Roman" w:eastAsia="Times New Roman" w:hAnsi="Times New Roman" w:cs="Times New Roman"/>
          <w:color w:val="101010"/>
          <w:sz w:val="28"/>
          <w:szCs w:val="28"/>
          <w:lang w:eastAsia="ru-RU"/>
        </w:rPr>
        <w:t>гештальт</w:t>
      </w:r>
      <w:proofErr w:type="spellEnd"/>
      <w:r w:rsidRPr="003462AC">
        <w:rPr>
          <w:rFonts w:ascii="Times New Roman" w:eastAsia="Times New Roman" w:hAnsi="Times New Roman" w:cs="Times New Roman"/>
          <w:color w:val="101010"/>
          <w:sz w:val="28"/>
          <w:szCs w:val="28"/>
          <w:lang w:eastAsia="ru-RU"/>
        </w:rPr>
        <w:t xml:space="preserve"> + </w:t>
      </w:r>
      <w:proofErr w:type="gramStart"/>
      <w:r w:rsidRPr="003462AC">
        <w:rPr>
          <w:rFonts w:ascii="Times New Roman" w:eastAsia="Times New Roman" w:hAnsi="Times New Roman" w:cs="Times New Roman"/>
          <w:color w:val="101010"/>
          <w:sz w:val="28"/>
          <w:szCs w:val="28"/>
          <w:lang w:eastAsia="ru-RU"/>
        </w:rPr>
        <w:t>ассоциативно-рефлекторная</w:t>
      </w:r>
      <w:proofErr w:type="gramEnd"/>
      <w:r w:rsidRPr="003462AC">
        <w:rPr>
          <w:rFonts w:ascii="Times New Roman" w:eastAsia="Times New Roman" w:hAnsi="Times New Roman" w:cs="Times New Roman"/>
          <w:color w:val="101010"/>
          <w:sz w:val="28"/>
          <w:szCs w:val="28"/>
          <w:lang w:eastAsia="ru-RU"/>
        </w:rPr>
        <w:t xml:space="preserve"> + </w:t>
      </w:r>
      <w:proofErr w:type="spellStart"/>
      <w:r w:rsidRPr="003462AC">
        <w:rPr>
          <w:rFonts w:ascii="Times New Roman" w:eastAsia="Times New Roman" w:hAnsi="Times New Roman" w:cs="Times New Roman"/>
          <w:color w:val="101010"/>
          <w:sz w:val="28"/>
          <w:szCs w:val="28"/>
          <w:lang w:eastAsia="ru-RU"/>
        </w:rPr>
        <w:t>суггестопедическая</w:t>
      </w:r>
      <w:proofErr w:type="spellEnd"/>
      <w:r w:rsidRPr="003462AC">
        <w:rPr>
          <w:rFonts w:ascii="Times New Roman" w:eastAsia="Times New Roman" w:hAnsi="Times New Roman" w:cs="Times New Roman"/>
          <w:color w:val="101010"/>
          <w:sz w:val="28"/>
          <w:szCs w:val="28"/>
          <w:lang w:eastAsia="ru-RU"/>
        </w:rPr>
        <w:t>.</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i/>
          <w:iCs/>
          <w:color w:val="101010"/>
          <w:sz w:val="28"/>
          <w:szCs w:val="28"/>
          <w:lang w:eastAsia="ru-RU"/>
        </w:rPr>
        <w:t>По ориентации на личностные структуры:</w:t>
      </w:r>
      <w:r w:rsidRPr="003462AC">
        <w:rPr>
          <w:rFonts w:ascii="Times New Roman" w:eastAsia="Times New Roman" w:hAnsi="Times New Roman" w:cs="Times New Roman"/>
          <w:color w:val="101010"/>
          <w:sz w:val="28"/>
          <w:szCs w:val="28"/>
          <w:lang w:eastAsia="ru-RU"/>
        </w:rPr>
        <w:t> </w:t>
      </w:r>
      <w:proofErr w:type="gramStart"/>
      <w:r w:rsidRPr="003462AC">
        <w:rPr>
          <w:rFonts w:ascii="Times New Roman" w:eastAsia="Times New Roman" w:hAnsi="Times New Roman" w:cs="Times New Roman"/>
          <w:color w:val="101010"/>
          <w:sz w:val="28"/>
          <w:szCs w:val="28"/>
          <w:lang w:eastAsia="ru-RU"/>
        </w:rPr>
        <w:t>информационная</w:t>
      </w:r>
      <w:proofErr w:type="gramEnd"/>
      <w:r w:rsidRPr="003462AC">
        <w:rPr>
          <w:rFonts w:ascii="Times New Roman" w:eastAsia="Times New Roman" w:hAnsi="Times New Roman" w:cs="Times New Roman"/>
          <w:color w:val="101010"/>
          <w:sz w:val="28"/>
          <w:szCs w:val="28"/>
          <w:lang w:eastAsia="ru-RU"/>
        </w:rPr>
        <w:t>.</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i/>
          <w:iCs/>
          <w:color w:val="101010"/>
          <w:sz w:val="28"/>
          <w:szCs w:val="28"/>
          <w:lang w:eastAsia="ru-RU"/>
        </w:rPr>
        <w:t>По характеру содержания и структуры:</w:t>
      </w:r>
      <w:r w:rsidRPr="003462AC">
        <w:rPr>
          <w:rFonts w:ascii="Times New Roman" w:eastAsia="Times New Roman" w:hAnsi="Times New Roman" w:cs="Times New Roman"/>
          <w:color w:val="101010"/>
          <w:sz w:val="28"/>
          <w:szCs w:val="28"/>
          <w:lang w:eastAsia="ru-RU"/>
        </w:rPr>
        <w:t> обучающая, светская, общеобразовательная, гуманистическая.</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i/>
          <w:iCs/>
          <w:color w:val="101010"/>
          <w:sz w:val="28"/>
          <w:szCs w:val="28"/>
          <w:lang w:eastAsia="ru-RU"/>
        </w:rPr>
        <w:t>По типу управления:</w:t>
      </w:r>
      <w:r w:rsidRPr="003462AC">
        <w:rPr>
          <w:rFonts w:ascii="Times New Roman" w:eastAsia="Times New Roman" w:hAnsi="Times New Roman" w:cs="Times New Roman"/>
          <w:color w:val="101010"/>
          <w:sz w:val="28"/>
          <w:szCs w:val="28"/>
          <w:lang w:eastAsia="ru-RU"/>
        </w:rPr>
        <w:t> современное традиционное обучение.</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i/>
          <w:iCs/>
          <w:color w:val="101010"/>
          <w:sz w:val="28"/>
          <w:szCs w:val="28"/>
          <w:lang w:eastAsia="ru-RU"/>
        </w:rPr>
        <w:t>По организационным формам:</w:t>
      </w:r>
      <w:r w:rsidRPr="003462AC">
        <w:rPr>
          <w:rFonts w:ascii="Times New Roman" w:eastAsia="Times New Roman" w:hAnsi="Times New Roman" w:cs="Times New Roman"/>
          <w:color w:val="101010"/>
          <w:sz w:val="28"/>
          <w:szCs w:val="28"/>
          <w:lang w:eastAsia="ru-RU"/>
        </w:rPr>
        <w:t> все формы.</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i/>
          <w:iCs/>
          <w:color w:val="101010"/>
          <w:sz w:val="28"/>
          <w:szCs w:val="28"/>
          <w:lang w:eastAsia="ru-RU"/>
        </w:rPr>
        <w:lastRenderedPageBreak/>
        <w:t>По подходу к ребенку:</w:t>
      </w:r>
      <w:r w:rsidRPr="003462AC">
        <w:rPr>
          <w:rFonts w:ascii="Times New Roman" w:eastAsia="Times New Roman" w:hAnsi="Times New Roman" w:cs="Times New Roman"/>
          <w:color w:val="101010"/>
          <w:sz w:val="28"/>
          <w:szCs w:val="28"/>
          <w:lang w:eastAsia="ru-RU"/>
        </w:rPr>
        <w:t> сотрудничество, партнерство.</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i/>
          <w:iCs/>
          <w:color w:val="101010"/>
          <w:sz w:val="28"/>
          <w:szCs w:val="28"/>
          <w:lang w:eastAsia="ru-RU"/>
        </w:rPr>
        <w:t>По преобладающему методу:</w:t>
      </w:r>
      <w:r w:rsidRPr="003462AC">
        <w:rPr>
          <w:rFonts w:ascii="Times New Roman" w:eastAsia="Times New Roman" w:hAnsi="Times New Roman" w:cs="Times New Roman"/>
          <w:color w:val="101010"/>
          <w:sz w:val="28"/>
          <w:szCs w:val="28"/>
          <w:lang w:eastAsia="ru-RU"/>
        </w:rPr>
        <w:t> </w:t>
      </w:r>
      <w:proofErr w:type="gramStart"/>
      <w:r w:rsidRPr="003462AC">
        <w:rPr>
          <w:rFonts w:ascii="Times New Roman" w:eastAsia="Times New Roman" w:hAnsi="Times New Roman" w:cs="Times New Roman"/>
          <w:color w:val="101010"/>
          <w:sz w:val="28"/>
          <w:szCs w:val="28"/>
          <w:lang w:eastAsia="ru-RU"/>
        </w:rPr>
        <w:t>диалогическая</w:t>
      </w:r>
      <w:proofErr w:type="gramEnd"/>
      <w:r w:rsidRPr="003462AC">
        <w:rPr>
          <w:rFonts w:ascii="Times New Roman" w:eastAsia="Times New Roman" w:hAnsi="Times New Roman" w:cs="Times New Roman"/>
          <w:color w:val="101010"/>
          <w:sz w:val="28"/>
          <w:szCs w:val="28"/>
          <w:lang w:eastAsia="ru-RU"/>
        </w:rPr>
        <w:t xml:space="preserve"> + игровая.</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i/>
          <w:iCs/>
          <w:color w:val="101010"/>
          <w:sz w:val="28"/>
          <w:szCs w:val="28"/>
          <w:lang w:eastAsia="ru-RU"/>
        </w:rPr>
        <w:t>По направлению модернизации:</w:t>
      </w:r>
      <w:r w:rsidRPr="003462AC">
        <w:rPr>
          <w:rFonts w:ascii="Times New Roman" w:eastAsia="Times New Roman" w:hAnsi="Times New Roman" w:cs="Times New Roman"/>
          <w:color w:val="101010"/>
          <w:sz w:val="28"/>
          <w:szCs w:val="28"/>
          <w:lang w:eastAsia="ru-RU"/>
        </w:rPr>
        <w:t> на основе активизации и интенсификации деятельности учащихся.</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i/>
          <w:iCs/>
          <w:color w:val="101010"/>
          <w:sz w:val="28"/>
          <w:szCs w:val="28"/>
          <w:lang w:eastAsia="ru-RU"/>
        </w:rPr>
        <w:t xml:space="preserve">По категории </w:t>
      </w:r>
      <w:proofErr w:type="gramStart"/>
      <w:r w:rsidRPr="003462AC">
        <w:rPr>
          <w:rFonts w:ascii="Times New Roman" w:eastAsia="Times New Roman" w:hAnsi="Times New Roman" w:cs="Times New Roman"/>
          <w:i/>
          <w:iCs/>
          <w:color w:val="101010"/>
          <w:sz w:val="28"/>
          <w:szCs w:val="28"/>
          <w:lang w:eastAsia="ru-RU"/>
        </w:rPr>
        <w:t>обучаемых</w:t>
      </w:r>
      <w:proofErr w:type="gramEnd"/>
      <w:r w:rsidRPr="003462AC">
        <w:rPr>
          <w:rFonts w:ascii="Times New Roman" w:eastAsia="Times New Roman" w:hAnsi="Times New Roman" w:cs="Times New Roman"/>
          <w:i/>
          <w:iCs/>
          <w:color w:val="101010"/>
          <w:sz w:val="28"/>
          <w:szCs w:val="28"/>
          <w:lang w:eastAsia="ru-RU"/>
        </w:rPr>
        <w:t>:</w:t>
      </w:r>
      <w:r w:rsidRPr="003462AC">
        <w:rPr>
          <w:rFonts w:ascii="Times New Roman" w:eastAsia="Times New Roman" w:hAnsi="Times New Roman" w:cs="Times New Roman"/>
          <w:color w:val="101010"/>
          <w:sz w:val="28"/>
          <w:szCs w:val="28"/>
          <w:lang w:eastAsia="ru-RU"/>
        </w:rPr>
        <w:t> массовая, все категории.</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b/>
          <w:bCs/>
          <w:color w:val="101010"/>
          <w:sz w:val="28"/>
          <w:szCs w:val="28"/>
          <w:lang w:eastAsia="ru-RU"/>
        </w:rPr>
        <w:t>Целевые ориентации:</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color w:val="101010"/>
          <w:sz w:val="28"/>
          <w:szCs w:val="28"/>
          <w:lang w:eastAsia="ru-RU"/>
        </w:rPr>
        <w:t>• Обучение иноязычному общению с помощью общения.</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color w:val="101010"/>
          <w:sz w:val="28"/>
          <w:szCs w:val="28"/>
          <w:lang w:eastAsia="ru-RU"/>
        </w:rPr>
        <w:t>• Усвоение иноязычной культуры.</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b/>
          <w:bCs/>
          <w:color w:val="101010"/>
          <w:sz w:val="28"/>
          <w:szCs w:val="28"/>
          <w:lang w:eastAsia="ru-RU"/>
        </w:rPr>
        <w:t>Концептуальные положения:</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color w:val="101010"/>
          <w:sz w:val="28"/>
          <w:szCs w:val="28"/>
          <w:lang w:eastAsia="ru-RU"/>
        </w:rPr>
        <w:t>• Иностранный язык, в отличие от других школьных предметов, является одновременно и целью, и средством обучения.</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color w:val="101010"/>
          <w:sz w:val="28"/>
          <w:szCs w:val="28"/>
          <w:lang w:eastAsia="ru-RU"/>
        </w:rPr>
        <w:t>• Язык - средство общения, идентификации, социализации и приобщения индивида к культурным ценностям.</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color w:val="101010"/>
          <w:sz w:val="28"/>
          <w:szCs w:val="28"/>
          <w:lang w:eastAsia="ru-RU"/>
        </w:rPr>
        <w:t>• Овладение иностранным языком отличается от овладения родным:</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color w:val="101010"/>
          <w:sz w:val="28"/>
          <w:szCs w:val="28"/>
          <w:lang w:eastAsia="ru-RU"/>
        </w:rPr>
        <w:t>- способами овладения;</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color w:val="101010"/>
          <w:sz w:val="28"/>
          <w:szCs w:val="28"/>
          <w:lang w:eastAsia="ru-RU"/>
        </w:rPr>
        <w:t>- плотностью информации в общении;</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color w:val="101010"/>
          <w:sz w:val="28"/>
          <w:szCs w:val="28"/>
          <w:lang w:eastAsia="ru-RU"/>
        </w:rPr>
        <w:t>- включенностью языка в предметно-коммуникативную деятельность;</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color w:val="101010"/>
          <w:sz w:val="28"/>
          <w:szCs w:val="28"/>
          <w:lang w:eastAsia="ru-RU"/>
        </w:rPr>
        <w:t>- совокупностью реализуемых функций;</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color w:val="101010"/>
          <w:sz w:val="28"/>
          <w:szCs w:val="28"/>
          <w:lang w:eastAsia="ru-RU"/>
        </w:rPr>
        <w:t xml:space="preserve">- соотнесенностью с </w:t>
      </w:r>
      <w:proofErr w:type="spellStart"/>
      <w:r w:rsidRPr="003462AC">
        <w:rPr>
          <w:rFonts w:ascii="Times New Roman" w:eastAsia="Times New Roman" w:hAnsi="Times New Roman" w:cs="Times New Roman"/>
          <w:color w:val="101010"/>
          <w:sz w:val="28"/>
          <w:szCs w:val="28"/>
          <w:lang w:eastAsia="ru-RU"/>
        </w:rPr>
        <w:t>сензитивным</w:t>
      </w:r>
      <w:proofErr w:type="spellEnd"/>
      <w:r w:rsidRPr="003462AC">
        <w:rPr>
          <w:rFonts w:ascii="Times New Roman" w:eastAsia="Times New Roman" w:hAnsi="Times New Roman" w:cs="Times New Roman"/>
          <w:color w:val="101010"/>
          <w:sz w:val="28"/>
          <w:szCs w:val="28"/>
          <w:lang w:eastAsia="ru-RU"/>
        </w:rPr>
        <w:t xml:space="preserve"> периодом речевого развития ребенка.</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color w:val="101010"/>
          <w:sz w:val="28"/>
          <w:szCs w:val="28"/>
          <w:lang w:eastAsia="ru-RU"/>
        </w:rPr>
        <w:t>Главными участниками процесса обучения являются учитель и ученик. Отношения между ними основаны на сотрудничестве и равноправном речевом партнерстве.</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b/>
          <w:bCs/>
          <w:color w:val="101010"/>
          <w:sz w:val="28"/>
          <w:szCs w:val="28"/>
          <w:lang w:eastAsia="ru-RU"/>
        </w:rPr>
        <w:t>Принципы построения содержания:</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color w:val="101010"/>
          <w:sz w:val="28"/>
          <w:szCs w:val="28"/>
          <w:lang w:eastAsia="ru-RU"/>
        </w:rPr>
        <w:t xml:space="preserve">1. Речевая направленность, обучение иностранным языкам через общение. Это означает практическую ориентацию урока. Правомерны лишь уроки на языке, а не о языке. Путь «от грамматики к языку» порочен. Научить говорить можно толь </w:t>
      </w:r>
      <w:proofErr w:type="gramStart"/>
      <w:r w:rsidRPr="003462AC">
        <w:rPr>
          <w:rFonts w:ascii="Times New Roman" w:eastAsia="Times New Roman" w:hAnsi="Times New Roman" w:cs="Times New Roman"/>
          <w:color w:val="101010"/>
          <w:sz w:val="28"/>
          <w:szCs w:val="28"/>
          <w:lang w:eastAsia="ru-RU"/>
        </w:rPr>
        <w:t>ко</w:t>
      </w:r>
      <w:proofErr w:type="gramEnd"/>
      <w:r w:rsidRPr="003462AC">
        <w:rPr>
          <w:rFonts w:ascii="Times New Roman" w:eastAsia="Times New Roman" w:hAnsi="Times New Roman" w:cs="Times New Roman"/>
          <w:color w:val="101010"/>
          <w:sz w:val="28"/>
          <w:szCs w:val="28"/>
          <w:lang w:eastAsia="ru-RU"/>
        </w:rPr>
        <w:t xml:space="preserve"> говоря, слушать - слушая, читать - читая. Прежде </w:t>
      </w:r>
      <w:proofErr w:type="gramStart"/>
      <w:r w:rsidRPr="003462AC">
        <w:rPr>
          <w:rFonts w:ascii="Times New Roman" w:eastAsia="Times New Roman" w:hAnsi="Times New Roman" w:cs="Times New Roman"/>
          <w:color w:val="101010"/>
          <w:sz w:val="28"/>
          <w:szCs w:val="28"/>
          <w:lang w:eastAsia="ru-RU"/>
        </w:rPr>
        <w:t>всего</w:t>
      </w:r>
      <w:proofErr w:type="gramEnd"/>
      <w:r w:rsidRPr="003462AC">
        <w:rPr>
          <w:rFonts w:ascii="Times New Roman" w:eastAsia="Times New Roman" w:hAnsi="Times New Roman" w:cs="Times New Roman"/>
          <w:color w:val="101010"/>
          <w:sz w:val="28"/>
          <w:szCs w:val="28"/>
          <w:lang w:eastAsia="ru-RU"/>
        </w:rPr>
        <w:t xml:space="preserve"> это касается упражнений: чем упражнение больше подобно реальному общению, тем оно эффективнее. В речевых упражнениях происходит </w:t>
      </w:r>
      <w:r w:rsidRPr="003462AC">
        <w:rPr>
          <w:rFonts w:ascii="Times New Roman" w:eastAsia="Times New Roman" w:hAnsi="Times New Roman" w:cs="Times New Roman"/>
          <w:color w:val="101010"/>
          <w:sz w:val="28"/>
          <w:szCs w:val="28"/>
          <w:lang w:eastAsia="ru-RU"/>
        </w:rPr>
        <w:lastRenderedPageBreak/>
        <w:t xml:space="preserve">плавное, дозированное и вместе с тем стремительное накопление большого </w:t>
      </w:r>
      <w:bookmarkStart w:id="0" w:name="_GoBack"/>
      <w:bookmarkEnd w:id="0"/>
      <w:r w:rsidRPr="003462AC">
        <w:rPr>
          <w:rFonts w:ascii="Times New Roman" w:eastAsia="Times New Roman" w:hAnsi="Times New Roman" w:cs="Times New Roman"/>
          <w:color w:val="101010"/>
          <w:sz w:val="28"/>
          <w:szCs w:val="28"/>
          <w:lang w:eastAsia="ru-RU"/>
        </w:rPr>
        <w:t>объема лексики и грамматики с немедленной реализацией; не допускается ни одной фразы, которую нельзя было бы использовать в условиях реального общения.</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color w:val="101010"/>
          <w:sz w:val="28"/>
          <w:szCs w:val="28"/>
          <w:lang w:eastAsia="ru-RU"/>
        </w:rPr>
        <w:t xml:space="preserve">2. Функциональность. </w:t>
      </w:r>
      <w:proofErr w:type="gramStart"/>
      <w:r w:rsidRPr="003462AC">
        <w:rPr>
          <w:rFonts w:ascii="Times New Roman" w:eastAsia="Times New Roman" w:hAnsi="Times New Roman" w:cs="Times New Roman"/>
          <w:color w:val="101010"/>
          <w:sz w:val="28"/>
          <w:szCs w:val="28"/>
          <w:lang w:eastAsia="ru-RU"/>
        </w:rPr>
        <w:t>Речевая деятельность имеет три стороны: лексическую, грамматическую, фонетическую.</w:t>
      </w:r>
      <w:proofErr w:type="gramEnd"/>
      <w:r w:rsidRPr="003462AC">
        <w:rPr>
          <w:rFonts w:ascii="Times New Roman" w:eastAsia="Times New Roman" w:hAnsi="Times New Roman" w:cs="Times New Roman"/>
          <w:color w:val="101010"/>
          <w:sz w:val="28"/>
          <w:szCs w:val="28"/>
          <w:lang w:eastAsia="ru-RU"/>
        </w:rPr>
        <w:t xml:space="preserve"> Они неразрывно связаны в процессе говорения. </w:t>
      </w:r>
      <w:proofErr w:type="gramStart"/>
      <w:r w:rsidRPr="003462AC">
        <w:rPr>
          <w:rFonts w:ascii="Times New Roman" w:eastAsia="Times New Roman" w:hAnsi="Times New Roman" w:cs="Times New Roman"/>
          <w:color w:val="101010"/>
          <w:sz w:val="28"/>
          <w:szCs w:val="28"/>
          <w:lang w:eastAsia="ru-RU"/>
        </w:rPr>
        <w:t>Отсюда следует, что слова нельзя усваивать в отрыве от их форм существования употребления).</w:t>
      </w:r>
      <w:proofErr w:type="gramEnd"/>
      <w:r w:rsidRPr="003462AC">
        <w:rPr>
          <w:rFonts w:ascii="Times New Roman" w:eastAsia="Times New Roman" w:hAnsi="Times New Roman" w:cs="Times New Roman"/>
          <w:color w:val="101010"/>
          <w:sz w:val="28"/>
          <w:szCs w:val="28"/>
          <w:lang w:eastAsia="ru-RU"/>
        </w:rPr>
        <w:t xml:space="preserve"> Необходимо стремиться, чтобы в большинстве упражнений усваивались речевые единицы. </w:t>
      </w:r>
      <w:proofErr w:type="gramStart"/>
      <w:r w:rsidRPr="003462AC">
        <w:rPr>
          <w:rFonts w:ascii="Times New Roman" w:eastAsia="Times New Roman" w:hAnsi="Times New Roman" w:cs="Times New Roman"/>
          <w:color w:val="101010"/>
          <w:sz w:val="28"/>
          <w:szCs w:val="28"/>
          <w:lang w:eastAsia="ru-RU"/>
        </w:rPr>
        <w:t>Функциональность предполагает, что как слова, так и грамматические формы усваиваются сразу в деятельности: учащийся выполняет какую-либо речевую задачу - подтверждает мысль, сомневается в услышанном, спрашивает о чем-то, побуждает собеседника к действию и в процессе этого усваивает необходимые слова или грамматические формы</w:t>
      </w:r>
      <w:proofErr w:type="gramEnd"/>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color w:val="101010"/>
          <w:sz w:val="28"/>
          <w:szCs w:val="28"/>
          <w:lang w:eastAsia="ru-RU"/>
        </w:rPr>
        <w:t>3. Ситуативность, ролевая организация учебного процесса. Принципиально важным является отбор и организация материала на основе ситуаций и проблем общения, которые интересуют учащихся каждого возраста.</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color w:val="101010"/>
          <w:sz w:val="28"/>
          <w:szCs w:val="28"/>
          <w:lang w:eastAsia="ru-RU"/>
        </w:rPr>
        <w:t>Необходимость обучать на основе ситуаций признают все, понимают это, однако, различно. Описание ситуаций не является ситуациями, оно не способно выполнить функции мотивации высказываний, развивать качества речевых умений. На это способны лишь реальные ситуации</w:t>
      </w:r>
      <w:proofErr w:type="gramStart"/>
      <w:r w:rsidRPr="003462AC">
        <w:rPr>
          <w:rFonts w:ascii="Times New Roman" w:eastAsia="Times New Roman" w:hAnsi="Times New Roman" w:cs="Times New Roman"/>
          <w:color w:val="101010"/>
          <w:sz w:val="28"/>
          <w:szCs w:val="28"/>
          <w:lang w:eastAsia="ru-RU"/>
        </w:rPr>
        <w:t xml:space="preserve"> .</w:t>
      </w:r>
      <w:proofErr w:type="gramEnd"/>
      <w:r w:rsidRPr="003462AC">
        <w:rPr>
          <w:rFonts w:ascii="Times New Roman" w:eastAsia="Times New Roman" w:hAnsi="Times New Roman" w:cs="Times New Roman"/>
          <w:color w:val="101010"/>
          <w:sz w:val="28"/>
          <w:szCs w:val="28"/>
          <w:lang w:eastAsia="ru-RU"/>
        </w:rPr>
        <w:t xml:space="preserve"> Чтобы усвоить язык, нужно не язык изучать, а окружающий мир с его помощью. Желание говорить появляется у ученика только в реальной или воссозданной ситуации, затрагивающей </w:t>
      </w:r>
      <w:proofErr w:type="gramStart"/>
      <w:r w:rsidRPr="003462AC">
        <w:rPr>
          <w:rFonts w:ascii="Times New Roman" w:eastAsia="Times New Roman" w:hAnsi="Times New Roman" w:cs="Times New Roman"/>
          <w:color w:val="101010"/>
          <w:sz w:val="28"/>
          <w:szCs w:val="28"/>
          <w:lang w:eastAsia="ru-RU"/>
        </w:rPr>
        <w:t>говорящих</w:t>
      </w:r>
      <w:proofErr w:type="gramEnd"/>
      <w:r w:rsidRPr="003462AC">
        <w:rPr>
          <w:rFonts w:ascii="Times New Roman" w:eastAsia="Times New Roman" w:hAnsi="Times New Roman" w:cs="Times New Roman"/>
          <w:color w:val="101010"/>
          <w:sz w:val="28"/>
          <w:szCs w:val="28"/>
          <w:lang w:eastAsia="ru-RU"/>
        </w:rPr>
        <w:t>.</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color w:val="101010"/>
          <w:sz w:val="28"/>
          <w:szCs w:val="28"/>
          <w:lang w:eastAsia="ru-RU"/>
        </w:rPr>
        <w:t>4. Новизна. Она проявляется в различных компонентах урока. Это прежде всего новизна речевых ситуаций</w:t>
      </w:r>
      <w:proofErr w:type="gramStart"/>
      <w:r w:rsidRPr="003462AC">
        <w:rPr>
          <w:rFonts w:ascii="Times New Roman" w:eastAsia="Times New Roman" w:hAnsi="Times New Roman" w:cs="Times New Roman"/>
          <w:color w:val="101010"/>
          <w:sz w:val="28"/>
          <w:szCs w:val="28"/>
          <w:lang w:eastAsia="ru-RU"/>
        </w:rPr>
        <w:t xml:space="preserve"> .</w:t>
      </w:r>
      <w:proofErr w:type="gramEnd"/>
      <w:r w:rsidRPr="003462AC">
        <w:rPr>
          <w:rFonts w:ascii="Times New Roman" w:eastAsia="Times New Roman" w:hAnsi="Times New Roman" w:cs="Times New Roman"/>
          <w:color w:val="101010"/>
          <w:sz w:val="28"/>
          <w:szCs w:val="28"/>
          <w:lang w:eastAsia="ru-RU"/>
        </w:rPr>
        <w:t xml:space="preserve"> Это и новизна используемого материала , и новизна организации урока , и разнообразие приемов работы. В этих случаях учащиеся не получают прямых указаний к за поминанию - оно становится побочным продуктом речевой деятельности с материалом</w:t>
      </w:r>
      <w:proofErr w:type="gramStart"/>
      <w:r w:rsidRPr="003462AC">
        <w:rPr>
          <w:rFonts w:ascii="Times New Roman" w:eastAsia="Times New Roman" w:hAnsi="Times New Roman" w:cs="Times New Roman"/>
          <w:color w:val="101010"/>
          <w:sz w:val="28"/>
          <w:szCs w:val="28"/>
          <w:lang w:eastAsia="ru-RU"/>
        </w:rPr>
        <w:t xml:space="preserve"> .</w:t>
      </w:r>
      <w:proofErr w:type="gramEnd"/>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color w:val="101010"/>
          <w:sz w:val="28"/>
          <w:szCs w:val="28"/>
          <w:lang w:eastAsia="ru-RU"/>
        </w:rPr>
        <w:t>5. Личностная ориентация общения. Безликой речи не бывает, речь всегда индивидуальна. Любой человек отличается от другого и своими природными свойствами</w:t>
      </w:r>
      <w:proofErr w:type="gramStart"/>
      <w:r w:rsidRPr="003462AC">
        <w:rPr>
          <w:rFonts w:ascii="Times New Roman" w:eastAsia="Times New Roman" w:hAnsi="Times New Roman" w:cs="Times New Roman"/>
          <w:color w:val="101010"/>
          <w:sz w:val="28"/>
          <w:szCs w:val="28"/>
          <w:lang w:eastAsia="ru-RU"/>
        </w:rPr>
        <w:t xml:space="preserve"> ,</w:t>
      </w:r>
      <w:proofErr w:type="gramEnd"/>
      <w:r w:rsidRPr="003462AC">
        <w:rPr>
          <w:rFonts w:ascii="Times New Roman" w:eastAsia="Times New Roman" w:hAnsi="Times New Roman" w:cs="Times New Roman"/>
          <w:color w:val="101010"/>
          <w:sz w:val="28"/>
          <w:szCs w:val="28"/>
          <w:lang w:eastAsia="ru-RU"/>
        </w:rPr>
        <w:t xml:space="preserve"> и умением осуществлять учебную и речевую деятельность, и своими характеристиками как личности: опытом , контекстом деятельности , на бором определенных чувств и эмоций , своими интересами, своим статусом в коллективе . Коммуникативное обучение предполагает учет всех этих личностных характеристик, ибо только таким путем могут быть созданы условия общения: вызвана коммуникативная мотивация, обеспечена целенаправленность говорения, сформированы взаимоотношения и т.д.</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color w:val="101010"/>
          <w:sz w:val="28"/>
          <w:szCs w:val="28"/>
          <w:lang w:eastAsia="ru-RU"/>
        </w:rPr>
        <w:lastRenderedPageBreak/>
        <w:t>6. Коллективное взаимодействие - такой способ организации процесса, при котором ученики активно общаются друг с другом, и условием успеха каждого являются успехи остальных.</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color w:val="101010"/>
          <w:sz w:val="28"/>
          <w:szCs w:val="28"/>
          <w:lang w:eastAsia="ru-RU"/>
        </w:rPr>
        <w:t xml:space="preserve">7. Моделирование. Объем страноведческих и лингвистических знаний очень велик и не может быть усвоен в рамках школьного курса. Поэтому необходимо </w:t>
      </w:r>
      <w:proofErr w:type="gramStart"/>
      <w:r w:rsidRPr="003462AC">
        <w:rPr>
          <w:rFonts w:ascii="Times New Roman" w:eastAsia="Times New Roman" w:hAnsi="Times New Roman" w:cs="Times New Roman"/>
          <w:color w:val="101010"/>
          <w:sz w:val="28"/>
          <w:szCs w:val="28"/>
          <w:lang w:eastAsia="ru-RU"/>
        </w:rPr>
        <w:t>ото</w:t>
      </w:r>
      <w:proofErr w:type="gramEnd"/>
      <w:r w:rsidRPr="003462AC">
        <w:rPr>
          <w:rFonts w:ascii="Times New Roman" w:eastAsia="Times New Roman" w:hAnsi="Times New Roman" w:cs="Times New Roman"/>
          <w:color w:val="101010"/>
          <w:sz w:val="28"/>
          <w:szCs w:val="28"/>
          <w:lang w:eastAsia="ru-RU"/>
        </w:rPr>
        <w:t xml:space="preserve"> брать </w:t>
      </w:r>
      <w:proofErr w:type="gramStart"/>
      <w:r w:rsidRPr="003462AC">
        <w:rPr>
          <w:rFonts w:ascii="Times New Roman" w:eastAsia="Times New Roman" w:hAnsi="Times New Roman" w:cs="Times New Roman"/>
          <w:color w:val="101010"/>
          <w:sz w:val="28"/>
          <w:szCs w:val="28"/>
          <w:lang w:eastAsia="ru-RU"/>
        </w:rPr>
        <w:t>тот</w:t>
      </w:r>
      <w:proofErr w:type="gramEnd"/>
      <w:r w:rsidRPr="003462AC">
        <w:rPr>
          <w:rFonts w:ascii="Times New Roman" w:eastAsia="Times New Roman" w:hAnsi="Times New Roman" w:cs="Times New Roman"/>
          <w:color w:val="101010"/>
          <w:sz w:val="28"/>
          <w:szCs w:val="28"/>
          <w:lang w:eastAsia="ru-RU"/>
        </w:rPr>
        <w:t xml:space="preserve"> объем знаний, который будет необходим, чтобы представить культуру страны и систему языка в концентрированном, модельном виде. Содержательную сторону языка должны составлять проблемы, а не темы.</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b/>
          <w:bCs/>
          <w:color w:val="101010"/>
          <w:sz w:val="28"/>
          <w:szCs w:val="28"/>
          <w:lang w:eastAsia="ru-RU"/>
        </w:rPr>
        <w:t>Особенности методики:</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color w:val="101010"/>
          <w:sz w:val="28"/>
          <w:szCs w:val="28"/>
          <w:lang w:eastAsia="ru-RU"/>
        </w:rPr>
        <w:t xml:space="preserve">Упражнения. В процессе обучения практически все зависит от упражнений. В упражнении, как солнце в капле воды, отражается вся концепция обучения. При коммуникативном обучении все упражнения должны быть по характеру речевыми, т.е. упражнениями в общении. Е.И. Пассов выстраивает 2 ряда упражнений: </w:t>
      </w:r>
      <w:proofErr w:type="gramStart"/>
      <w:r w:rsidRPr="003462AC">
        <w:rPr>
          <w:rFonts w:ascii="Times New Roman" w:eastAsia="Times New Roman" w:hAnsi="Times New Roman" w:cs="Times New Roman"/>
          <w:color w:val="101010"/>
          <w:sz w:val="28"/>
          <w:szCs w:val="28"/>
          <w:lang w:eastAsia="ru-RU"/>
        </w:rPr>
        <w:t>условно-речевые</w:t>
      </w:r>
      <w:proofErr w:type="gramEnd"/>
      <w:r w:rsidRPr="003462AC">
        <w:rPr>
          <w:rFonts w:ascii="Times New Roman" w:eastAsia="Times New Roman" w:hAnsi="Times New Roman" w:cs="Times New Roman"/>
          <w:color w:val="101010"/>
          <w:sz w:val="28"/>
          <w:szCs w:val="28"/>
          <w:lang w:eastAsia="ru-RU"/>
        </w:rPr>
        <w:t xml:space="preserve"> и речевые.</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color w:val="101010"/>
          <w:sz w:val="28"/>
          <w:szCs w:val="28"/>
          <w:lang w:eastAsia="ru-RU"/>
        </w:rPr>
        <w:t>Условно-речевые упражнения - это упражнения, специально организованные для формирования навыка. Для них характерна однотипная повторяемость лексических единиц, не разорванность во времени.</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color w:val="101010"/>
          <w:sz w:val="28"/>
          <w:szCs w:val="28"/>
          <w:lang w:eastAsia="ru-RU"/>
        </w:rPr>
        <w:t>Речевые упражнения - пересказ текста своими словами</w:t>
      </w:r>
      <w:proofErr w:type="gramStart"/>
      <w:r w:rsidRPr="003462AC">
        <w:rPr>
          <w:rFonts w:ascii="Times New Roman" w:eastAsia="Times New Roman" w:hAnsi="Times New Roman" w:cs="Times New Roman"/>
          <w:color w:val="101010"/>
          <w:sz w:val="28"/>
          <w:szCs w:val="28"/>
          <w:lang w:eastAsia="ru-RU"/>
        </w:rPr>
        <w:t xml:space="preserve"> ,</w:t>
      </w:r>
      <w:proofErr w:type="gramEnd"/>
      <w:r w:rsidRPr="003462AC">
        <w:rPr>
          <w:rFonts w:ascii="Times New Roman" w:eastAsia="Times New Roman" w:hAnsi="Times New Roman" w:cs="Times New Roman"/>
          <w:color w:val="101010"/>
          <w:sz w:val="28"/>
          <w:szCs w:val="28"/>
          <w:lang w:eastAsia="ru-RU"/>
        </w:rPr>
        <w:t xml:space="preserve"> описание картины, серии картин, лиц, предметов, комментирование.</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color w:val="101010"/>
          <w:sz w:val="28"/>
          <w:szCs w:val="28"/>
          <w:lang w:eastAsia="ru-RU"/>
        </w:rPr>
        <w:t>Соотношение обоих типов упражнений подбирается индивидуально.</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color w:val="101010"/>
          <w:sz w:val="28"/>
          <w:szCs w:val="28"/>
          <w:lang w:eastAsia="ru-RU"/>
        </w:rPr>
        <w:t>Ошибки. При партнерских отношениях учеников и учителя возникает вопрос, как исправлять их ошибки. Это зависит от вида работы.</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color w:val="101010"/>
          <w:sz w:val="28"/>
          <w:szCs w:val="28"/>
          <w:lang w:eastAsia="ru-RU"/>
        </w:rPr>
        <w:t>Фонетические ошибки рекомендуется исправлять не одновременно, а взять какой-то один звук и отрабатывать его в течение 1-2 недель</w:t>
      </w:r>
      <w:proofErr w:type="gramStart"/>
      <w:r w:rsidRPr="003462AC">
        <w:rPr>
          <w:rFonts w:ascii="Times New Roman" w:eastAsia="Times New Roman" w:hAnsi="Times New Roman" w:cs="Times New Roman"/>
          <w:color w:val="101010"/>
          <w:sz w:val="28"/>
          <w:szCs w:val="28"/>
          <w:lang w:eastAsia="ru-RU"/>
        </w:rPr>
        <w:t xml:space="preserve"> ;</w:t>
      </w:r>
      <w:proofErr w:type="gramEnd"/>
      <w:r w:rsidRPr="003462AC">
        <w:rPr>
          <w:rFonts w:ascii="Times New Roman" w:eastAsia="Times New Roman" w:hAnsi="Times New Roman" w:cs="Times New Roman"/>
          <w:color w:val="101010"/>
          <w:sz w:val="28"/>
          <w:szCs w:val="28"/>
          <w:lang w:eastAsia="ru-RU"/>
        </w:rPr>
        <w:t xml:space="preserve"> затем так поступить со 2-м, 3-м звуком и т.д. К грамматическим ошибкам надо привлекать внимание класса, но длительное объяснение правил не должно отвлекать ученика от речевой задачи. При высказывании в ситуации ошибки исправлять вообще нецелесообразно. Достаточно исправить лишь те, которые мешают пониманию.</w:t>
      </w:r>
    </w:p>
    <w:p w:rsidR="003462AC" w:rsidRPr="003462AC" w:rsidRDefault="003462AC" w:rsidP="003462AC">
      <w:pPr>
        <w:shd w:val="clear" w:color="auto" w:fill="FFFFFF"/>
        <w:spacing w:before="100" w:beforeAutospacing="1" w:after="100" w:afterAutospacing="1" w:line="240" w:lineRule="auto"/>
        <w:jc w:val="both"/>
        <w:rPr>
          <w:rFonts w:ascii="Times New Roman" w:eastAsia="Times New Roman" w:hAnsi="Times New Roman" w:cs="Times New Roman"/>
          <w:color w:val="101010"/>
          <w:sz w:val="28"/>
          <w:szCs w:val="28"/>
          <w:lang w:eastAsia="ru-RU"/>
        </w:rPr>
      </w:pPr>
      <w:r w:rsidRPr="003462AC">
        <w:rPr>
          <w:rFonts w:ascii="Times New Roman" w:eastAsia="Times New Roman" w:hAnsi="Times New Roman" w:cs="Times New Roman"/>
          <w:color w:val="101010"/>
          <w:sz w:val="28"/>
          <w:szCs w:val="28"/>
          <w:lang w:eastAsia="ru-RU"/>
        </w:rPr>
        <w:t>Пространство общения. Методика «</w:t>
      </w:r>
      <w:proofErr w:type="spellStart"/>
      <w:r w:rsidRPr="003462AC">
        <w:rPr>
          <w:rFonts w:ascii="Times New Roman" w:eastAsia="Times New Roman" w:hAnsi="Times New Roman" w:cs="Times New Roman"/>
          <w:color w:val="101010"/>
          <w:sz w:val="28"/>
          <w:szCs w:val="28"/>
          <w:lang w:eastAsia="ru-RU"/>
        </w:rPr>
        <w:t>интенсива</w:t>
      </w:r>
      <w:proofErr w:type="spellEnd"/>
      <w:r w:rsidRPr="003462AC">
        <w:rPr>
          <w:rFonts w:ascii="Times New Roman" w:eastAsia="Times New Roman" w:hAnsi="Times New Roman" w:cs="Times New Roman"/>
          <w:color w:val="101010"/>
          <w:sz w:val="28"/>
          <w:szCs w:val="28"/>
          <w:lang w:eastAsia="ru-RU"/>
        </w:rPr>
        <w:t xml:space="preserve">» требует иной, отличной от традиционной, организации учебного пространства. Ребята сидят не в затылок друг к другу, а полукругом или произвольно. В такой импровизированной маленькой гостиной удобнее общаться, снимается официальная атмосфера класса, чувство скованности, идет обучающее общение. Это пространство, по Г. </w:t>
      </w:r>
      <w:proofErr w:type="spellStart"/>
      <w:r w:rsidRPr="003462AC">
        <w:rPr>
          <w:rFonts w:ascii="Times New Roman" w:eastAsia="Times New Roman" w:hAnsi="Times New Roman" w:cs="Times New Roman"/>
          <w:color w:val="101010"/>
          <w:sz w:val="28"/>
          <w:szCs w:val="28"/>
          <w:lang w:eastAsia="ru-RU"/>
        </w:rPr>
        <w:t>Лозанову</w:t>
      </w:r>
      <w:proofErr w:type="spellEnd"/>
      <w:r w:rsidRPr="003462AC">
        <w:rPr>
          <w:rFonts w:ascii="Times New Roman" w:eastAsia="Times New Roman" w:hAnsi="Times New Roman" w:cs="Times New Roman"/>
          <w:color w:val="101010"/>
          <w:sz w:val="28"/>
          <w:szCs w:val="28"/>
          <w:lang w:eastAsia="ru-RU"/>
        </w:rPr>
        <w:t xml:space="preserve">, должно иметь и достаточную </w:t>
      </w:r>
      <w:r w:rsidRPr="003462AC">
        <w:rPr>
          <w:rFonts w:ascii="Times New Roman" w:eastAsia="Times New Roman" w:hAnsi="Times New Roman" w:cs="Times New Roman"/>
          <w:color w:val="101010"/>
          <w:sz w:val="28"/>
          <w:szCs w:val="28"/>
          <w:lang w:eastAsia="ru-RU"/>
        </w:rPr>
        <w:lastRenderedPageBreak/>
        <w:t>временную продолжительность, имитировать «погружение» в данную языковую среду.</w:t>
      </w:r>
    </w:p>
    <w:p w:rsidR="008F5917" w:rsidRPr="003462AC" w:rsidRDefault="008F5917">
      <w:pPr>
        <w:rPr>
          <w:rFonts w:ascii="Times New Roman" w:hAnsi="Times New Roman" w:cs="Times New Roman"/>
          <w:sz w:val="28"/>
          <w:szCs w:val="28"/>
        </w:rPr>
      </w:pPr>
    </w:p>
    <w:sectPr w:rsidR="008F5917" w:rsidRPr="003462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707"/>
    <w:rsid w:val="003462AC"/>
    <w:rsid w:val="008F5917"/>
    <w:rsid w:val="00A32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62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6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62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6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84690">
      <w:bodyDiv w:val="1"/>
      <w:marLeft w:val="0"/>
      <w:marRight w:val="0"/>
      <w:marTop w:val="0"/>
      <w:marBottom w:val="0"/>
      <w:divBdr>
        <w:top w:val="none" w:sz="0" w:space="0" w:color="auto"/>
        <w:left w:val="none" w:sz="0" w:space="0" w:color="auto"/>
        <w:bottom w:val="none" w:sz="0" w:space="0" w:color="auto"/>
        <w:right w:val="none" w:sz="0" w:space="0" w:color="auto"/>
      </w:divBdr>
      <w:divsChild>
        <w:div w:id="743067538">
          <w:marLeft w:val="225"/>
          <w:marRight w:val="225"/>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1194</Words>
  <Characters>6812</Characters>
  <Application>Microsoft Office Word</Application>
  <DocSecurity>0</DocSecurity>
  <Lines>56</Lines>
  <Paragraphs>15</Paragraphs>
  <ScaleCrop>false</ScaleCrop>
  <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2017-11-01T03:40:00Z</dcterms:created>
  <dcterms:modified xsi:type="dcterms:W3CDTF">2017-11-01T03:41:00Z</dcterms:modified>
</cp:coreProperties>
</file>